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4AEC" w:rsidRPr="00DA532B" w:rsidRDefault="00784AEC" w:rsidP="00784AEC">
      <w:pPr>
        <w:ind w:left="0" w:right="0"/>
        <w:textAlignment w:val="baseline"/>
        <w:outlineLvl w:val="1"/>
        <w:rPr>
          <w:rFonts w:ascii="PT Sans" w:eastAsia="Times New Roman" w:hAnsi="PT Sans" w:cs="Times New Roman"/>
          <w:b/>
          <w:bCs/>
          <w:caps/>
          <w:spacing w:val="12"/>
          <w:sz w:val="34"/>
          <w:szCs w:val="34"/>
          <w:lang w:eastAsia="ru-RU"/>
        </w:rPr>
      </w:pPr>
      <w:r w:rsidRPr="00DA532B">
        <w:rPr>
          <w:rFonts w:ascii="PT Sans" w:eastAsia="Times New Roman" w:hAnsi="PT Sans" w:cs="Times New Roman"/>
          <w:b/>
          <w:bCs/>
          <w:caps/>
          <w:spacing w:val="12"/>
          <w:sz w:val="34"/>
          <w:szCs w:val="34"/>
          <w:lang w:eastAsia="ru-RU"/>
        </w:rPr>
        <w:t>НАГНИБЕДА ПЕТР ИВАНОВИЧ</w:t>
      </w:r>
    </w:p>
    <w:p w:rsidR="00784AEC" w:rsidRDefault="00784AEC" w:rsidP="00784AEC">
      <w:pPr>
        <w:spacing w:after="0"/>
        <w:ind w:left="0" w:right="0"/>
        <w:rPr>
          <w:rFonts w:ascii="Times New Roman" w:eastAsia="Times New Roman" w:hAnsi="Times New Roman" w:cs="Times New Roman"/>
          <w:sz w:val="27"/>
          <w:szCs w:val="27"/>
          <w:bdr w:val="none" w:sz="0" w:space="0" w:color="auto" w:frame="1"/>
          <w:lang w:eastAsia="ru-RU"/>
        </w:rPr>
      </w:pPr>
      <w:r w:rsidRPr="00784AEC">
        <w:rPr>
          <w:rStyle w:val="a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 w:rsidRPr="00784AEC">
        <w:rPr>
          <w:rFonts w:ascii="Times New Roman" w:eastAsia="Times New Roman" w:hAnsi="Times New Roman" w:cs="Times New Roman"/>
          <w:noProof/>
          <w:sz w:val="27"/>
          <w:szCs w:val="27"/>
          <w:bdr w:val="none" w:sz="0" w:space="0" w:color="auto" w:frame="1"/>
          <w:lang w:eastAsia="ru-RU"/>
        </w:rPr>
        <w:drawing>
          <wp:inline distT="0" distB="0" distL="0" distR="0">
            <wp:extent cx="6041591" cy="1800000"/>
            <wp:effectExtent l="0" t="0" r="0" b="0"/>
            <wp:docPr id="1" name="Рисунок 1" descr="J:\для новых книг\Книга Памяти Ловлинской\Рабочие материалы\Награжденные\Нагнибеда П.И.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J:\для новых книг\Книга Памяти Ловлинской\Рабочие материалы\Награжденные\Нагнибеда П.И.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1591" cy="18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4AEC" w:rsidRPr="00784AEC" w:rsidRDefault="00784AEC" w:rsidP="00784AEC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4A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Подполковник. Награждён Орденом Красного Знамени, Орденом Кутузова III степени,</w:t>
      </w:r>
      <w:r w:rsidRPr="00784AEC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 </w:t>
      </w:r>
      <w:r w:rsidRPr="00784A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Орденом Отечественной войны I степени</w:t>
      </w:r>
    </w:p>
    <w:p w:rsidR="00784AEC" w:rsidRDefault="00784AEC" w:rsidP="00784AEC">
      <w:pPr>
        <w:spacing w:after="0"/>
        <w:ind w:left="0" w:right="0"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84AEC" w:rsidRPr="00784AEC" w:rsidRDefault="00784AEC" w:rsidP="00784AEC">
      <w:pPr>
        <w:spacing w:after="0"/>
        <w:ind w:left="0" w:right="0"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4A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Нагнибеда Петр Иванович родился в станице </w:t>
      </w:r>
      <w:proofErr w:type="spellStart"/>
      <w:r w:rsidRPr="00784A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Ловлинской</w:t>
      </w:r>
      <w:proofErr w:type="spellEnd"/>
      <w:r w:rsidRPr="00784A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Кавказского отдела Кубанской области 12 июля 1920 года.</w:t>
      </w:r>
    </w:p>
    <w:p w:rsidR="00784AEC" w:rsidRPr="00784AEC" w:rsidRDefault="00784AEC" w:rsidP="00784AEC">
      <w:pPr>
        <w:spacing w:after="0"/>
        <w:ind w:left="0" w:right="0"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4A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После окончания средней школы он поступил в Ростовское пехотное училище. 17 февраля 1940 года, будучи курсантом, был призван Ленинским РВК города Ростов-на-Дону в ряды РККА. В училище обучался с 1938 по 1941год.</w:t>
      </w:r>
    </w:p>
    <w:p w:rsidR="00784AEC" w:rsidRPr="00784AEC" w:rsidRDefault="00784AEC" w:rsidP="00784AEC">
      <w:pPr>
        <w:spacing w:after="0"/>
        <w:ind w:left="0" w:right="0"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4A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 время гитлеровского наступления осенью 1941 года в составе батальона курсантов училища участвовал в боях по защите Ростова-на-Дону.</w:t>
      </w:r>
    </w:p>
    <w:p w:rsidR="00784AEC" w:rsidRPr="00784AEC" w:rsidRDefault="00784AEC" w:rsidP="00784AEC">
      <w:pPr>
        <w:spacing w:after="0"/>
        <w:ind w:left="0" w:right="0"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4A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После окончания училища лейтенант Нагнибеда Петр Иванович воевал командиром взвода, командиром роты в 726 стрелко</w:t>
      </w:r>
      <w:bookmarkStart w:id="0" w:name="_GoBack"/>
      <w:bookmarkEnd w:id="0"/>
      <w:r w:rsidRPr="00784A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вом полку 395 стрелковой дивизии 56 армии.</w:t>
      </w:r>
    </w:p>
    <w:p w:rsidR="00784AEC" w:rsidRPr="00784AEC" w:rsidRDefault="00784AEC" w:rsidP="00784AEC">
      <w:pPr>
        <w:spacing w:after="0"/>
        <w:ind w:left="0" w:right="0"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4A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Весной 1942 года его назначили командиром роты в 68 отдельную морскую стрелковую бригаду с присвоением очередного воинского звания «старший лейтенант».</w:t>
      </w:r>
    </w:p>
    <w:p w:rsidR="00784AEC" w:rsidRPr="00784AEC" w:rsidRDefault="00784AEC" w:rsidP="00784AEC">
      <w:pPr>
        <w:spacing w:after="0"/>
        <w:ind w:left="0" w:right="0"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4A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 марте 1942 года бригада участвовала в боях северо-западнее Ростова-на Дону. В</w:t>
      </w:r>
      <w:r w:rsidRPr="00784AE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 </w:t>
      </w:r>
      <w:r w:rsidRPr="00784A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ходе трёхдневных боёв по освобождению Таганрога 68-я морская стрелковая бригада потеряла убитыми и ранеными более двух тысяч человек.</w:t>
      </w:r>
    </w:p>
    <w:p w:rsidR="00784AEC" w:rsidRPr="00784AEC" w:rsidRDefault="00784AEC" w:rsidP="00784AEC">
      <w:pPr>
        <w:spacing w:after="0"/>
        <w:ind w:left="0" w:right="0"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4A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После неудачного наступления командира бригады отстранили от командования бригадой. А наш земляк, видимо, проявил себя в этих боях с хорошей стороны, поскольку в апреле 1942 года его назначили командиром батальона бригады с присвоение воинского звания «капитан».</w:t>
      </w:r>
    </w:p>
    <w:p w:rsidR="00784AEC" w:rsidRPr="00784AEC" w:rsidRDefault="00784AEC" w:rsidP="00784AEC">
      <w:pPr>
        <w:spacing w:after="0"/>
        <w:ind w:left="0" w:right="0"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4A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Бригада вместе с другими нашими войсками отступила на Кубань. В середине августа 1942 года остатки бригады занимали оборону на левом берегу реки Белая в районе станицы </w:t>
      </w:r>
      <w:proofErr w:type="spellStart"/>
      <w:r w:rsidRPr="00784A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Усть-Лабинской</w:t>
      </w:r>
      <w:proofErr w:type="spellEnd"/>
      <w:r w:rsidRPr="00784A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84AEC" w:rsidRPr="00784AEC" w:rsidRDefault="00784AEC" w:rsidP="00784AEC">
      <w:pPr>
        <w:spacing w:after="0"/>
        <w:ind w:left="0" w:right="0"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4A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 конце октября Петру Ивановичу присвоили воинское звание «майор» и назначили заместителем командира 723 стрелкового полка 395 стрелковой дивизии Черноморской группы войск Закавказского фронта. Бригада принимала участие в Туапсинской оборонительной операции. В дальнейшем бригада принимала участие в Краснодарской наступательной операции, а затем в наступлении на Таманский полуостров.</w:t>
      </w:r>
    </w:p>
    <w:p w:rsidR="00784AEC" w:rsidRPr="00784AEC" w:rsidRDefault="00784AEC" w:rsidP="00784AEC">
      <w:pPr>
        <w:spacing w:after="0"/>
        <w:ind w:left="0" w:right="0"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4A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 конце декабря 1942 года майора Нагнибеда направили на учёбу в Военную Академию имени Фрунзе. Во время обучения в академии, видимо, за совершенный дисциплинарный проступок из академии его отчислили и возвратили в часть на должность командира стрелковой роты (это после должности заместителя командира этого полка) и снизили в воинском звании до капитана.</w:t>
      </w:r>
    </w:p>
    <w:p w:rsidR="00784AEC" w:rsidRPr="00784AEC" w:rsidRDefault="00784AEC" w:rsidP="00784AEC">
      <w:pPr>
        <w:spacing w:after="0"/>
        <w:ind w:left="0" w:right="0"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4A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 хорошими офицерами тогда не разбрасывались. Строго наказали, а уже через два месяца восстановили и в академии, и в воинском звании «майор».</w:t>
      </w:r>
    </w:p>
    <w:p w:rsidR="00784AEC" w:rsidRPr="00784AEC" w:rsidRDefault="00784AEC" w:rsidP="00784AEC">
      <w:pPr>
        <w:spacing w:after="0"/>
        <w:ind w:left="0" w:right="0"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4A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 окончанию академии в августе 1943 года он был направлен в распоряжение Калининского (с октября 1943 года 1-го Прибалтийского) фронта и назначен начальником оперативного отделения штаба 158 стрелковой дивизии.</w:t>
      </w:r>
    </w:p>
    <w:p w:rsidR="00784AEC" w:rsidRPr="00784AEC" w:rsidRDefault="00784AEC" w:rsidP="00784AEC">
      <w:pPr>
        <w:spacing w:after="0"/>
        <w:ind w:left="0" w:right="0"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4A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 июле 1944 года ему присвоили очередное воинское звание «подполковник». В этой должности Петр Иванович служил до своей гибели 15 сентября 1944 года.</w:t>
      </w:r>
    </w:p>
    <w:p w:rsidR="00784AEC" w:rsidRPr="00784AEC" w:rsidRDefault="00784AEC" w:rsidP="00784AEC">
      <w:pPr>
        <w:spacing w:after="0"/>
        <w:ind w:left="0" w:right="0"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4A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Его очень напряженная военная служба, с головокружительными взлетами и падением свидетельствует о том, что это был неординарный человек, смелый и решительный офицер, тактически грамотный и мужественный командир, способный организовывать успешное планирование и выполнение поставленных боевых задач.</w:t>
      </w:r>
    </w:p>
    <w:p w:rsidR="00784AEC" w:rsidRPr="00784AEC" w:rsidRDefault="00784AEC" w:rsidP="00784AEC">
      <w:pPr>
        <w:spacing w:after="0"/>
        <w:ind w:left="0" w:right="0"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4A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 время службы его неоднократно награждали высокими правительственными наградами. Вот выдержки из представлений к награждению его орденами:</w:t>
      </w:r>
    </w:p>
    <w:p w:rsidR="00784AEC" w:rsidRPr="00784AEC" w:rsidRDefault="00784AEC" w:rsidP="00784AEC">
      <w:pPr>
        <w:spacing w:after="0"/>
        <w:ind w:left="0" w:right="0"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4A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Осенью 1941 года, командуя пулеметной ротой в боях на рубеже реки </w:t>
      </w:r>
      <w:proofErr w:type="spellStart"/>
      <w:r w:rsidRPr="00784A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Миус</w:t>
      </w:r>
      <w:proofErr w:type="spellEnd"/>
      <w:r w:rsidRPr="00784A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он неоднократно огнем станковых пулеметов рассеивал и уничтожал полчища немецких оккупантов. От огня станковых пулеметов роты старшего лейтенанта Нагнибеда погибло более трёхсот солдат и офицеров противника.</w:t>
      </w:r>
    </w:p>
    <w:p w:rsidR="00784AEC" w:rsidRPr="00784AEC" w:rsidRDefault="00784AEC" w:rsidP="00784AEC">
      <w:pPr>
        <w:spacing w:after="0"/>
        <w:ind w:left="0" w:right="0"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4A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Исключительный героизм и умелое решение поставленной боевой задачи проявил командир батальона капитан Нагнибеда при ночной атаке по скоплению живой силы противника в районе переправы через реку </w:t>
      </w:r>
      <w:proofErr w:type="spellStart"/>
      <w:r w:rsidRPr="00784A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Кавалерка</w:t>
      </w:r>
      <w:proofErr w:type="spellEnd"/>
      <w:r w:rsidRPr="00784A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 ночь со 2 на 3 августа 1942 года. Батальон незаметно, подойдя в брод в тыл противника и ликвидировав охранение, решительной атакой разгромил обоз и живую силу противника. Сам командир батальона был вместе со своими бойцами и смело, решительно сражался с врагом и штатным оружием, и в рукопашной схватке.</w:t>
      </w:r>
    </w:p>
    <w:p w:rsidR="00784AEC" w:rsidRPr="00784AEC" w:rsidRDefault="00784AEC" w:rsidP="00784AEC">
      <w:pPr>
        <w:spacing w:after="0"/>
        <w:ind w:left="0" w:right="0"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4A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 этом бою было уничтожено более двадцати автомобилей с боеприпасами и сорока повозок противника с военным имуществом. Ликвидировано более ста вражеских солдат, шесть офицеров и сто двадцать лошадей. Кроме того, были захвачены важные документы.</w:t>
      </w:r>
    </w:p>
    <w:p w:rsidR="00784AEC" w:rsidRPr="00784AEC" w:rsidRDefault="00784AEC" w:rsidP="00784AEC">
      <w:pPr>
        <w:spacing w:after="0"/>
        <w:ind w:left="0" w:right="0"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4A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 эту успешно проведенную операцию капитан Нагнибеда был награжден Орденом Красного Знамени.</w:t>
      </w:r>
    </w:p>
    <w:p w:rsidR="00784AEC" w:rsidRPr="00784AEC" w:rsidRDefault="00784AEC" w:rsidP="00784AEC">
      <w:pPr>
        <w:spacing w:after="0"/>
        <w:ind w:left="0" w:right="0"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4A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Другой пример. При прорыве сильно укрепленной полосы обороны противника 8 ноября 1943 года в районе населенного пункта </w:t>
      </w:r>
      <w:proofErr w:type="spellStart"/>
      <w:r w:rsidRPr="00784A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Клевцы</w:t>
      </w:r>
      <w:proofErr w:type="spellEnd"/>
      <w:r w:rsidRPr="00784A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начальник оперативного отделения штаба дивизии майор Нагнибеда, </w:t>
      </w:r>
      <w:r w:rsidRPr="00784A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разработал план наступления частей дивизии, лично сам находился в боевых порядках 875 стрелкового полка и непосредственно руководил боем во 2 стрелковом батальоне. Боевая задача дивизией была выполнена успешно.</w:t>
      </w:r>
    </w:p>
    <w:p w:rsidR="00784AEC" w:rsidRPr="00784AEC" w:rsidRDefault="00784AEC" w:rsidP="00784AEC">
      <w:pPr>
        <w:spacing w:after="0"/>
        <w:ind w:left="0" w:right="0"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4A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 ноября 1943 года в районе Ерёмино в районе Витебска, противник предпринимал активные контратаки с целью отрезать наши части, вклинившиеся в расположение неприятеля. Майор Нагнибеда лично руководил учебной ротой и не допустил окружения подразделений, отбив все атаки неприятеля, расширив проход для наших частей, подвоза боеприпасов и эвакуации раненых.</w:t>
      </w:r>
    </w:p>
    <w:p w:rsidR="00784AEC" w:rsidRPr="00784AEC" w:rsidRDefault="00784AEC" w:rsidP="00784AEC">
      <w:pPr>
        <w:spacing w:after="0"/>
        <w:ind w:left="0" w:right="0"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4A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 дальнейшем силами нескольких подразделений дивизии под командованием майора Нагнибеда, благодаря его умелому руководству, был занят с минимальными потерями личного состава важный населенный пункт </w:t>
      </w:r>
      <w:proofErr w:type="spellStart"/>
      <w:r w:rsidRPr="00784A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Лучиновка</w:t>
      </w:r>
      <w:proofErr w:type="spellEnd"/>
      <w:r w:rsidRPr="00784A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В то же время противник понёс большие потери в живой силе и технике, а также лишился большого количества материальных запасов.</w:t>
      </w:r>
    </w:p>
    <w:p w:rsidR="00784AEC" w:rsidRPr="00784AEC" w:rsidRDefault="00784AEC" w:rsidP="00784AEC">
      <w:pPr>
        <w:spacing w:after="0"/>
        <w:ind w:left="0" w:right="0"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4A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 умелое и успешное руководство войсками непосредственно на поле боя майор Нагнибеда П. И. был награждён Орденом Кутузова III степени.</w:t>
      </w:r>
    </w:p>
    <w:p w:rsidR="00784AEC" w:rsidRPr="00784AEC" w:rsidRDefault="00784AEC" w:rsidP="00784AEC">
      <w:pPr>
        <w:spacing w:after="0"/>
        <w:ind w:left="0" w:right="0"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4A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 ходе оборонительных боёв, а затем и при прорыве обороны противника под городом Витебск, майор Нагнибеда, будучи начальником оперативного отделения штаба 158 стрелковой дивизии, хорошо организовал работу отделения, лично сам много работал над планированием операций, организацией и боевой подготовкой частей, непосредственно участвовал на поле боя в руководстве подразделениями и частями, нуждающимися в усилении командным составом.</w:t>
      </w:r>
    </w:p>
    <w:p w:rsidR="00784AEC" w:rsidRPr="00784AEC" w:rsidRDefault="00784AEC" w:rsidP="00784AEC">
      <w:pPr>
        <w:spacing w:after="0"/>
        <w:ind w:left="0" w:right="0"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4A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Командование высоко ценило боевые качества офицера. Незадолго до гибели майору Нагнибеда было присвоено очередное воинское звание «подполковник» и он был награжден Орденом Отечественной войны I степени.</w:t>
      </w:r>
    </w:p>
    <w:p w:rsidR="00784AEC" w:rsidRPr="00784AEC" w:rsidRDefault="00784AEC" w:rsidP="00784AEC">
      <w:pPr>
        <w:spacing w:after="0"/>
        <w:ind w:left="0" w:right="0"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4A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 ходе наступления 15 сентября 1944 года во время обстрела командного пункта дивизии подполковник Нагнибеда Петр Иванович погиб.</w:t>
      </w:r>
    </w:p>
    <w:p w:rsidR="00784AEC" w:rsidRPr="00784AEC" w:rsidRDefault="00784AEC" w:rsidP="00784AEC">
      <w:pPr>
        <w:spacing w:after="0"/>
        <w:ind w:left="0" w:right="0"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4A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Последнее место его захоронения: Латвийская Республика, </w:t>
      </w:r>
      <w:proofErr w:type="spellStart"/>
      <w:r w:rsidRPr="00784A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Баускский</w:t>
      </w:r>
      <w:proofErr w:type="spellEnd"/>
      <w:r w:rsidRPr="00784A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уезд, город </w:t>
      </w:r>
      <w:proofErr w:type="spellStart"/>
      <w:r w:rsidRPr="00784A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Иецава</w:t>
      </w:r>
      <w:proofErr w:type="spellEnd"/>
      <w:r w:rsidRPr="00784A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братская могила на площади.</w:t>
      </w:r>
    </w:p>
    <w:p w:rsidR="002B6710" w:rsidRDefault="002B6710"/>
    <w:sectPr w:rsidR="002B67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B18"/>
    <w:rsid w:val="002B6710"/>
    <w:rsid w:val="00527B18"/>
    <w:rsid w:val="00784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933EF7"/>
  <w15:chartTrackingRefBased/>
  <w15:docId w15:val="{0A5479D7-139A-4B4B-A9F5-5D66977D69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20"/>
        <w:ind w:left="295" w:right="93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4A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969</Words>
  <Characters>5529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Александр</cp:lastModifiedBy>
  <cp:revision>2</cp:revision>
  <cp:lastPrinted>2024-09-29T07:53:00Z</cp:lastPrinted>
  <dcterms:created xsi:type="dcterms:W3CDTF">2024-09-29T07:49:00Z</dcterms:created>
  <dcterms:modified xsi:type="dcterms:W3CDTF">2024-09-29T07:54:00Z</dcterms:modified>
</cp:coreProperties>
</file>